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D33" w:rsidRPr="00B05D33" w:rsidRDefault="00B05D33" w:rsidP="00592D28">
      <w:pPr>
        <w:spacing w:before="240"/>
        <w:jc w:val="center"/>
        <w:rPr>
          <w:rFonts w:cs="Calibri"/>
          <w:b/>
          <w:sz w:val="36"/>
          <w:szCs w:val="36"/>
          <w:u w:val="single"/>
        </w:rPr>
      </w:pPr>
      <w:r>
        <w:rPr>
          <w:rFonts w:cs="Calibri"/>
          <w:b/>
          <w:sz w:val="36"/>
          <w:szCs w:val="36"/>
          <w:u w:val="single"/>
        </w:rPr>
        <w:t>Technická specifikace dodávky</w:t>
      </w:r>
    </w:p>
    <w:p w:rsidR="00E33AC3" w:rsidRPr="009941B7" w:rsidRDefault="00B92AA4" w:rsidP="00C41464">
      <w:pPr>
        <w:jc w:val="center"/>
        <w:rPr>
          <w:rFonts w:cs="Calibri"/>
          <w:b/>
          <w:sz w:val="36"/>
          <w:szCs w:val="28"/>
          <w:u w:val="single"/>
        </w:rPr>
      </w:pPr>
      <w:r w:rsidRPr="009941B7">
        <w:rPr>
          <w:rFonts w:cs="Calibri"/>
          <w:b/>
          <w:sz w:val="36"/>
          <w:szCs w:val="28"/>
          <w:u w:val="single"/>
        </w:rPr>
        <w:t>Část</w:t>
      </w:r>
      <w:r w:rsidR="004E1B74">
        <w:rPr>
          <w:rFonts w:cs="Calibri"/>
          <w:b/>
          <w:sz w:val="36"/>
          <w:szCs w:val="28"/>
          <w:u w:val="single"/>
        </w:rPr>
        <w:t xml:space="preserve"> </w:t>
      </w:r>
      <w:r w:rsidR="000470CB">
        <w:rPr>
          <w:rFonts w:cs="Calibri"/>
          <w:b/>
          <w:sz w:val="36"/>
          <w:szCs w:val="28"/>
          <w:u w:val="single"/>
        </w:rPr>
        <w:t>4</w:t>
      </w:r>
    </w:p>
    <w:p w:rsidR="00394887" w:rsidRDefault="00394887" w:rsidP="00394887">
      <w:pPr>
        <w:widowControl w:val="0"/>
        <w:autoSpaceDE w:val="0"/>
        <w:autoSpaceDN w:val="0"/>
        <w:adjustRightInd w:val="0"/>
        <w:spacing w:after="0"/>
        <w:contextualSpacing/>
      </w:pPr>
    </w:p>
    <w:p w:rsidR="00A832B2" w:rsidRPr="00C2148E" w:rsidRDefault="000F1D50" w:rsidP="008930FE">
      <w:pPr>
        <w:rPr>
          <w:rFonts w:cs="Calibri"/>
          <w:b/>
          <w:iCs/>
          <w:u w:val="single"/>
        </w:rPr>
      </w:pPr>
      <w:r w:rsidRPr="00C2148E">
        <w:rPr>
          <w:rFonts w:cs="Calibri"/>
          <w:b/>
          <w:iCs/>
          <w:u w:val="single"/>
        </w:rPr>
        <w:t>NÁTĚROVÝ A BARVICÍ AUTOMAT S DIGITALIZACÍ – 1 KUS</w:t>
      </w:r>
    </w:p>
    <w:p w:rsidR="00394887" w:rsidRPr="004E1B74" w:rsidRDefault="00394887" w:rsidP="008930FE">
      <w:pPr>
        <w:rPr>
          <w:rFonts w:eastAsia="Times New Roman" w:cs="Calibri"/>
          <w:b/>
          <w:color w:val="000000"/>
          <w:lang w:eastAsia="cs-CZ"/>
        </w:rPr>
      </w:pPr>
      <w:r w:rsidRPr="000F1D50">
        <w:rPr>
          <w:rFonts w:cs="Calibri"/>
          <w:b/>
          <w:u w:val="single"/>
        </w:rPr>
        <w:t xml:space="preserve">Celková maximální cena </w:t>
      </w:r>
      <w:r w:rsidR="004E1B74" w:rsidRPr="000F1D50">
        <w:rPr>
          <w:rFonts w:cs="Calibri"/>
          <w:b/>
          <w:u w:val="single"/>
        </w:rPr>
        <w:t>za ks</w:t>
      </w:r>
      <w:r w:rsidR="009941B7" w:rsidRPr="000F1D50">
        <w:rPr>
          <w:rFonts w:cs="Calibri"/>
          <w:b/>
          <w:u w:val="single"/>
        </w:rPr>
        <w:t xml:space="preserve"> </w:t>
      </w:r>
      <w:r w:rsidR="004E1B74" w:rsidRPr="000F1D50">
        <w:rPr>
          <w:rFonts w:cs="Calibri"/>
          <w:b/>
          <w:u w:val="single"/>
        </w:rPr>
        <w:t>v</w:t>
      </w:r>
      <w:r w:rsidRPr="000F1D50">
        <w:rPr>
          <w:rFonts w:cs="Calibri"/>
          <w:b/>
          <w:u w:val="single"/>
        </w:rPr>
        <w:t>č.</w:t>
      </w:r>
      <w:r w:rsidR="004E1B74" w:rsidRPr="000F1D50">
        <w:rPr>
          <w:rFonts w:cs="Calibri"/>
          <w:b/>
          <w:u w:val="single"/>
        </w:rPr>
        <w:t xml:space="preserve"> DPH:</w:t>
      </w:r>
      <w:r w:rsidR="004E1B74">
        <w:rPr>
          <w:rFonts w:cs="Calibri"/>
        </w:rPr>
        <w:t xml:space="preserve"> </w:t>
      </w:r>
      <w:r w:rsidR="000F1D50">
        <w:rPr>
          <w:rFonts w:cs="Calibri"/>
          <w:b/>
        </w:rPr>
        <w:t>6 042 740</w:t>
      </w:r>
      <w:r w:rsidR="00C57853">
        <w:rPr>
          <w:rFonts w:cs="Calibri"/>
          <w:b/>
        </w:rPr>
        <w:t>,</w:t>
      </w:r>
      <w:r w:rsidR="002F2D48">
        <w:rPr>
          <w:rFonts w:cs="Calibri"/>
          <w:b/>
        </w:rPr>
        <w:t>-</w:t>
      </w:r>
      <w:r w:rsidR="00A05158">
        <w:rPr>
          <w:rFonts w:cs="Calibri"/>
          <w:b/>
        </w:rPr>
        <w:t xml:space="preserve"> Kč</w:t>
      </w:r>
    </w:p>
    <w:p w:rsidR="00394887" w:rsidRDefault="00394887" w:rsidP="00394887">
      <w:pPr>
        <w:tabs>
          <w:tab w:val="left" w:pos="3564"/>
        </w:tabs>
        <w:spacing w:after="120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:rsidR="00A832B2" w:rsidRDefault="000F1D50" w:rsidP="0077026B">
      <w:pPr>
        <w:spacing w:before="120" w:after="0" w:line="240" w:lineRule="auto"/>
        <w:jc w:val="both"/>
        <w:rPr>
          <w:rFonts w:eastAsia="Times New Roman"/>
        </w:rPr>
      </w:pPr>
      <w:r w:rsidRPr="000F1D50">
        <w:rPr>
          <w:rFonts w:eastAsia="Times New Roman"/>
        </w:rPr>
        <w:t xml:space="preserve">Nátěrový a barvící automat umožňuje plně </w:t>
      </w:r>
      <w:proofErr w:type="gramStart"/>
      <w:r w:rsidRPr="000F1D50">
        <w:rPr>
          <w:rFonts w:eastAsia="Times New Roman"/>
        </w:rPr>
        <w:t>automatizovanou</w:t>
      </w:r>
      <w:proofErr w:type="gramEnd"/>
      <w:r w:rsidRPr="000F1D50">
        <w:rPr>
          <w:rFonts w:eastAsia="Times New Roman"/>
        </w:rPr>
        <w:t xml:space="preserve"> a hlavně standardizovanou přípravu nátěru periferní krve a kostní dřeně, což minimalizuje odchylky vzniklé lidským faktorem. Pro plnou automatizaci a úsporu času je ideální vytvoření dopravní linky automatu s hematologickým analyzátorem a použití skenovacího zařízení (digitální morfologie) k automatické analýze (</w:t>
      </w:r>
      <w:proofErr w:type="spellStart"/>
      <w:r w:rsidRPr="000F1D50">
        <w:rPr>
          <w:rFonts w:eastAsia="Times New Roman"/>
        </w:rPr>
        <w:t>preklasifikaci</w:t>
      </w:r>
      <w:proofErr w:type="spellEnd"/>
      <w:r w:rsidRPr="000F1D50">
        <w:rPr>
          <w:rFonts w:eastAsia="Times New Roman"/>
        </w:rPr>
        <w:t xml:space="preserve">) nátěrů (nutná standardizace nátěrů). Výhodou moderního zařízení je </w:t>
      </w:r>
      <w:proofErr w:type="spellStart"/>
      <w:r w:rsidRPr="000F1D50">
        <w:rPr>
          <w:rFonts w:eastAsia="Times New Roman"/>
        </w:rPr>
        <w:t>telehematologie</w:t>
      </w:r>
      <w:proofErr w:type="spellEnd"/>
      <w:r w:rsidRPr="000F1D50">
        <w:rPr>
          <w:rFonts w:eastAsia="Times New Roman"/>
        </w:rPr>
        <w:t>, která umožňuje komunikaci v reálném čase se vzdálenými laboratořemi či ordinacemi včet</w:t>
      </w:r>
      <w:r>
        <w:rPr>
          <w:rFonts w:eastAsia="Times New Roman"/>
        </w:rPr>
        <w:t>ně přístupu do digitálního archi</w:t>
      </w:r>
      <w:r w:rsidRPr="000F1D50">
        <w:rPr>
          <w:rFonts w:eastAsia="Times New Roman"/>
        </w:rPr>
        <w:t xml:space="preserve">vu, což významně urychluje a zpřesňuje diagnostiku. Urychlení práce hraje významnou roli zejména v případech leukocytózy, </w:t>
      </w:r>
      <w:proofErr w:type="spellStart"/>
      <w:r w:rsidRPr="000F1D50">
        <w:rPr>
          <w:rFonts w:eastAsia="Times New Roman"/>
        </w:rPr>
        <w:t>monocytózy</w:t>
      </w:r>
      <w:proofErr w:type="spellEnd"/>
      <w:r w:rsidRPr="000F1D50">
        <w:rPr>
          <w:rFonts w:eastAsia="Times New Roman"/>
        </w:rPr>
        <w:t xml:space="preserve">, </w:t>
      </w:r>
      <w:proofErr w:type="gramStart"/>
      <w:r w:rsidRPr="000F1D50">
        <w:rPr>
          <w:rFonts w:eastAsia="Times New Roman"/>
        </w:rPr>
        <w:t>lymfocytózy,…</w:t>
      </w:r>
      <w:proofErr w:type="gramEnd"/>
      <w:r w:rsidRPr="000F1D50">
        <w:rPr>
          <w:rFonts w:eastAsia="Times New Roman"/>
        </w:rPr>
        <w:t xml:space="preserve"> pro vyloučení patologie v krvetvorbě (leukémie…) – včasná a přesná diagnostika = včasné zahájení správné léčby</w:t>
      </w:r>
      <w:r>
        <w:rPr>
          <w:rFonts w:eastAsia="Times New Roman"/>
        </w:rPr>
        <w:t>.</w:t>
      </w:r>
    </w:p>
    <w:p w:rsidR="00A61424" w:rsidRDefault="00A61424" w:rsidP="008D3DD0">
      <w:pPr>
        <w:spacing w:before="120" w:after="120" w:line="240" w:lineRule="auto"/>
        <w:jc w:val="both"/>
        <w:rPr>
          <w:b/>
          <w:szCs w:val="32"/>
        </w:rPr>
      </w:pPr>
      <w:r>
        <w:rPr>
          <w:b/>
          <w:szCs w:val="32"/>
        </w:rPr>
        <w:t>Technická specifikace</w:t>
      </w:r>
      <w:r w:rsidR="008D3DD0">
        <w:rPr>
          <w:b/>
          <w:szCs w:val="32"/>
        </w:rPr>
        <w:t xml:space="preserve"> </w:t>
      </w:r>
      <w:r w:rsidR="008D3DD0">
        <w:rPr>
          <w:b/>
          <w:szCs w:val="32"/>
        </w:rPr>
        <w:t>(splnění je povinné):</w:t>
      </w:r>
      <w:bookmarkStart w:id="0" w:name="_GoBack"/>
      <w:bookmarkEnd w:id="0"/>
    </w:p>
    <w:tbl>
      <w:tblPr>
        <w:tblW w:w="945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114"/>
        <w:gridCol w:w="6945"/>
        <w:gridCol w:w="1397"/>
      </w:tblGrid>
      <w:tr w:rsidR="001111BE" w:rsidRPr="0077026B" w:rsidTr="000F1D50">
        <w:trPr>
          <w:tblHeader/>
          <w:jc w:val="center"/>
        </w:trPr>
        <w:tc>
          <w:tcPr>
            <w:tcW w:w="1114" w:type="dxa"/>
            <w:shd w:val="clear" w:color="auto" w:fill="DEEAF6" w:themeFill="accent1" w:themeFillTint="33"/>
            <w:vAlign w:val="center"/>
          </w:tcPr>
          <w:p w:rsidR="001111BE" w:rsidRPr="004E1B74" w:rsidRDefault="001111BE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Pořadové číslo</w:t>
            </w:r>
          </w:p>
        </w:tc>
        <w:tc>
          <w:tcPr>
            <w:tcW w:w="6945" w:type="dxa"/>
            <w:shd w:val="clear" w:color="auto" w:fill="DEEAF6" w:themeFill="accent1" w:themeFillTint="33"/>
            <w:tcMar>
              <w:left w:w="103" w:type="dxa"/>
            </w:tcMar>
            <w:vAlign w:val="center"/>
          </w:tcPr>
          <w:p w:rsidR="001111BE" w:rsidRPr="004E1B74" w:rsidRDefault="001111BE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Požadavek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A220FC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Nabízená hodnota</w:t>
            </w:r>
          </w:p>
        </w:tc>
      </w:tr>
      <w:tr w:rsidR="003A3866" w:rsidRPr="0077026B" w:rsidTr="000F1D50">
        <w:trPr>
          <w:tblHeader/>
          <w:jc w:val="center"/>
        </w:trPr>
        <w:tc>
          <w:tcPr>
            <w:tcW w:w="1114" w:type="dxa"/>
            <w:shd w:val="clear" w:color="auto" w:fill="DEEAF6" w:themeFill="accent1" w:themeFillTint="33"/>
            <w:vAlign w:val="center"/>
          </w:tcPr>
          <w:p w:rsidR="003A3866" w:rsidRPr="004E1B74" w:rsidRDefault="003A3866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</w:p>
        </w:tc>
        <w:tc>
          <w:tcPr>
            <w:tcW w:w="6945" w:type="dxa"/>
            <w:shd w:val="clear" w:color="auto" w:fill="DEEAF6" w:themeFill="accent1" w:themeFillTint="33"/>
            <w:tcMar>
              <w:left w:w="103" w:type="dxa"/>
            </w:tcMar>
            <w:vAlign w:val="center"/>
          </w:tcPr>
          <w:p w:rsidR="003A3866" w:rsidRPr="004E1B74" w:rsidRDefault="003A3866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Nátěrový a barvící automat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3A3866" w:rsidRDefault="003A3866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</w:p>
        </w:tc>
      </w:tr>
      <w:tr w:rsidR="001111BE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1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512B0F" w:rsidRDefault="000F1D50" w:rsidP="00512B0F">
            <w:pPr>
              <w:spacing w:after="0" w:line="240" w:lineRule="auto"/>
            </w:pPr>
            <w:r w:rsidRPr="00FA50AB">
              <w:rPr>
                <w:szCs w:val="24"/>
              </w:rPr>
              <w:t>Musí být vše koncipováno do jednoho přístroje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2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0F1D50" w:rsidP="004E1B74">
            <w:pPr>
              <w:spacing w:after="0" w:line="240" w:lineRule="auto"/>
            </w:pPr>
            <w:r w:rsidRPr="000F1D50">
              <w:t>Přístroj musí být kompatibilní s ana</w:t>
            </w:r>
            <w:r>
              <w:t xml:space="preserve">lyzátorem XN 2000, tak aby byla </w:t>
            </w:r>
            <w:r w:rsidRPr="000F1D50">
              <w:t>možnost propojit oba přístroje k sob</w:t>
            </w:r>
            <w:r>
              <w:t xml:space="preserve">ě, aby analyzovaná zkumavka bez </w:t>
            </w:r>
            <w:r w:rsidRPr="000F1D50">
              <w:t>účasti lidské síly projela z anal</w:t>
            </w:r>
            <w:r>
              <w:t xml:space="preserve">yzátoru XN 2000 do požadovaného </w:t>
            </w:r>
            <w:r w:rsidRPr="000F1D50">
              <w:t>nátěrového a barvícího automatu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3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0F1D50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0F1D50">
              <w:rPr>
                <w:szCs w:val="32"/>
              </w:rPr>
              <w:t xml:space="preserve">Softwarově musí být přístroj kompatibilní se současným řídícím softwarem </w:t>
            </w:r>
            <w:proofErr w:type="spellStart"/>
            <w:r w:rsidRPr="000F1D50">
              <w:rPr>
                <w:szCs w:val="32"/>
              </w:rPr>
              <w:t>Extended</w:t>
            </w:r>
            <w:proofErr w:type="spellEnd"/>
            <w:r w:rsidRPr="000F1D50">
              <w:rPr>
                <w:szCs w:val="32"/>
              </w:rPr>
              <w:t xml:space="preserve"> IPU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4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5B2A48" w:rsidRDefault="000F1D50" w:rsidP="005B2A48">
            <w:pPr>
              <w:spacing w:after="0" w:line="240" w:lineRule="auto"/>
            </w:pPr>
            <w:r w:rsidRPr="000F1D50">
              <w:t>Nastavení tloušťky a délky nátěru dle hodnoty hematokritu (automaticky při vyšetření na hematologickém analyzátoru, manuálně při práci pouze s nátěrovým a barvícím automatem)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5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0F1D50" w:rsidRDefault="000F1D50" w:rsidP="000F1D50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FA50AB">
              <w:rPr>
                <w:szCs w:val="24"/>
              </w:rPr>
              <w:t>Barvení v samostatných kyvetách pro barvené nát</w:t>
            </w:r>
            <w:r w:rsidRPr="00FA50AB">
              <w:rPr>
                <w:rFonts w:cs="TimesNewRoman"/>
                <w:szCs w:val="24"/>
              </w:rPr>
              <w:t>ě</w:t>
            </w:r>
            <w:r w:rsidRPr="00FA50AB">
              <w:rPr>
                <w:szCs w:val="24"/>
              </w:rPr>
              <w:t>ry, uzav</w:t>
            </w:r>
            <w:r w:rsidRPr="00FA50AB">
              <w:rPr>
                <w:rFonts w:cs="TimesNewRoman"/>
                <w:szCs w:val="24"/>
              </w:rPr>
              <w:t>ř</w:t>
            </w:r>
            <w:r w:rsidRPr="00FA50AB">
              <w:rPr>
                <w:szCs w:val="24"/>
              </w:rPr>
              <w:t xml:space="preserve">ený okruh pro barvící roztoky 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6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0F1D50" w:rsidRDefault="000F1D50" w:rsidP="000F1D50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FA50AB">
              <w:rPr>
                <w:szCs w:val="24"/>
              </w:rPr>
              <w:t>N</w:t>
            </w:r>
            <w:r w:rsidRPr="00FA50AB">
              <w:rPr>
                <w:rFonts w:cs="TimesNewRoman"/>
                <w:szCs w:val="24"/>
              </w:rPr>
              <w:t>ě</w:t>
            </w:r>
            <w:r w:rsidRPr="00FA50AB">
              <w:rPr>
                <w:szCs w:val="24"/>
              </w:rPr>
              <w:t>kolikanásobné použití barvícího roztoku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7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0F1D50" w:rsidP="004E1B74">
            <w:pPr>
              <w:spacing w:after="0" w:line="240" w:lineRule="auto"/>
            </w:pPr>
            <w:r w:rsidRPr="000F1D50">
              <w:t>Možnost automatického ředění barvícího roztoku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8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0F1D50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0F1D50">
              <w:rPr>
                <w:szCs w:val="32"/>
              </w:rPr>
              <w:t>Možnost nastavení několika barvících protokolů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9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0F1D50" w:rsidP="004E1B74">
            <w:pPr>
              <w:spacing w:after="0" w:line="240" w:lineRule="auto"/>
            </w:pPr>
            <w:r w:rsidRPr="000F1D50">
              <w:t xml:space="preserve">Možnost nátěrů a barvení z </w:t>
            </w:r>
            <w:proofErr w:type="spellStart"/>
            <w:r w:rsidRPr="000F1D50">
              <w:t>mikrozkumavek</w:t>
            </w:r>
            <w:proofErr w:type="spellEnd"/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10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0F1D50" w:rsidRDefault="000F1D50" w:rsidP="000F1D50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FA50AB">
              <w:rPr>
                <w:szCs w:val="24"/>
              </w:rPr>
              <w:t>Maximální náb</w:t>
            </w:r>
            <w:r w:rsidRPr="00FA50AB">
              <w:rPr>
                <w:rFonts w:cs="TimesNewRoman"/>
                <w:szCs w:val="24"/>
              </w:rPr>
              <w:t>ě</w:t>
            </w:r>
            <w:r w:rsidRPr="00FA50AB">
              <w:rPr>
                <w:szCs w:val="24"/>
              </w:rPr>
              <w:t xml:space="preserve">r z </w:t>
            </w:r>
            <w:proofErr w:type="spellStart"/>
            <w:r w:rsidRPr="00FA50AB">
              <w:rPr>
                <w:szCs w:val="24"/>
              </w:rPr>
              <w:t>mikrozkumavek</w:t>
            </w:r>
            <w:proofErr w:type="spellEnd"/>
            <w:r w:rsidRPr="00FA50AB">
              <w:rPr>
                <w:szCs w:val="24"/>
              </w:rPr>
              <w:t xml:space="preserve"> 60 </w:t>
            </w:r>
            <w:proofErr w:type="spellStart"/>
            <w:r w:rsidRPr="00FA50AB">
              <w:rPr>
                <w:szCs w:val="24"/>
              </w:rPr>
              <w:t>ul</w:t>
            </w:r>
            <w:proofErr w:type="spellEnd"/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11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0F1D50" w:rsidP="004E1B74">
            <w:pPr>
              <w:spacing w:after="0" w:line="240" w:lineRule="auto"/>
            </w:pPr>
            <w:r w:rsidRPr="000F1D50">
              <w:t>Nátěr a barvení vzorků bez vyšetření na hematologickém analyzátoru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12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0F1D50" w:rsidP="005B2A48">
            <w:pPr>
              <w:spacing w:after="0" w:line="240" w:lineRule="auto"/>
            </w:pPr>
            <w:r w:rsidRPr="000F1D50">
              <w:t>Možnost samostatného barvení již hotového nátěru (kostní dřeně)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13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0F1D50" w:rsidP="005B2A48">
            <w:pPr>
              <w:spacing w:after="0" w:line="240" w:lineRule="auto"/>
            </w:pPr>
            <w:r w:rsidRPr="000F1D50">
              <w:t>Možnost provedení nátěrů bez barvení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</w:tbl>
    <w:p w:rsidR="00EF56AE" w:rsidRDefault="00EF56AE">
      <w:r>
        <w:br w:type="page"/>
      </w:r>
    </w:p>
    <w:tbl>
      <w:tblPr>
        <w:tblW w:w="945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114"/>
        <w:gridCol w:w="6945"/>
        <w:gridCol w:w="1397"/>
      </w:tblGrid>
      <w:tr w:rsidR="000F1D50" w:rsidRPr="0077026B" w:rsidTr="000F1D50">
        <w:trPr>
          <w:trHeight w:val="404"/>
          <w:jc w:val="center"/>
        </w:trPr>
        <w:tc>
          <w:tcPr>
            <w:tcW w:w="9456" w:type="dxa"/>
            <w:gridSpan w:val="3"/>
            <w:shd w:val="clear" w:color="auto" w:fill="DEEAF6" w:themeFill="accent1" w:themeFillTint="33"/>
            <w:vAlign w:val="center"/>
          </w:tcPr>
          <w:p w:rsidR="000F1D50" w:rsidRPr="004E1B74" w:rsidRDefault="000F1D50" w:rsidP="000F1D50">
            <w:pPr>
              <w:spacing w:after="0" w:line="240" w:lineRule="auto"/>
              <w:jc w:val="center"/>
              <w:rPr>
                <w:b/>
                <w:szCs w:val="32"/>
              </w:rPr>
            </w:pPr>
            <w:r w:rsidRPr="000F1D50">
              <w:rPr>
                <w:b/>
                <w:szCs w:val="32"/>
              </w:rPr>
              <w:lastRenderedPageBreak/>
              <w:t>Modul pro digitalizaci krevních nátěrů</w:t>
            </w:r>
          </w:p>
        </w:tc>
      </w:tr>
      <w:tr w:rsidR="001111BE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14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0F1D50" w:rsidP="005B2A48">
            <w:pPr>
              <w:spacing w:after="0" w:line="240" w:lineRule="auto"/>
            </w:pPr>
            <w:r w:rsidRPr="000F1D50">
              <w:t xml:space="preserve">Propojení s </w:t>
            </w:r>
            <w:r w:rsidR="00DB085A">
              <w:t>nabíze</w:t>
            </w:r>
            <w:r w:rsidRPr="000F1D50">
              <w:t>ným nátěrovým a barvícím automatem, tak aby vyhotovený obarvený nátěr na sklíčku projel bez účasti lidské síly do modulu pro digitalizaci krevního nátěru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15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0F1D50" w:rsidP="005B2A48">
            <w:pPr>
              <w:spacing w:after="0" w:line="240" w:lineRule="auto"/>
            </w:pPr>
            <w:r w:rsidRPr="000F1D50">
              <w:t xml:space="preserve">Automatická </w:t>
            </w:r>
            <w:proofErr w:type="spellStart"/>
            <w:r w:rsidRPr="000F1D50">
              <w:t>preanalýza</w:t>
            </w:r>
            <w:proofErr w:type="spellEnd"/>
            <w:r w:rsidRPr="000F1D50">
              <w:t xml:space="preserve"> nátěrů periferní krve, rozřazení do buněčných skupin (min. 15)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16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0F1D50" w:rsidP="004E1B74">
            <w:pPr>
              <w:spacing w:after="0" w:line="240" w:lineRule="auto"/>
            </w:pPr>
            <w:r w:rsidRPr="000F1D50">
              <w:t>Automatický podavač na krevní nátěry – boxy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17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0F1D50" w:rsidP="005B2A48">
            <w:pPr>
              <w:spacing w:after="0" w:line="240" w:lineRule="auto"/>
            </w:pPr>
            <w:r w:rsidRPr="000F1D50">
              <w:t>Automatické dávkování imerzního oleje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0F1D50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0F1D50" w:rsidRDefault="000F1D50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18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0F1D50" w:rsidRPr="000F1D50" w:rsidRDefault="000F1D50" w:rsidP="005B2A48">
            <w:pPr>
              <w:spacing w:after="0" w:line="240" w:lineRule="auto"/>
            </w:pPr>
            <w:r w:rsidRPr="000F1D50">
              <w:t>Možnost uživatelsky nastavit počet definovaných buněk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0F1D50" w:rsidRPr="004E1B74" w:rsidRDefault="000F1D50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0F1D50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0F1D50" w:rsidRDefault="000F1D50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19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0F1D50" w:rsidRPr="000F1D50" w:rsidRDefault="000F1D50" w:rsidP="005B2A48">
            <w:pPr>
              <w:spacing w:after="0" w:line="240" w:lineRule="auto"/>
            </w:pPr>
            <w:r w:rsidRPr="000F1D50">
              <w:t xml:space="preserve">Dlouhodobé uložení v </w:t>
            </w:r>
            <w:proofErr w:type="gramStart"/>
            <w:r w:rsidRPr="000F1D50">
              <w:t>databázi - dokumentace</w:t>
            </w:r>
            <w:proofErr w:type="gramEnd"/>
            <w:r w:rsidRPr="000F1D50">
              <w:t xml:space="preserve"> kompletního diferenciálu (dostatečná kapacita databáze - minimálně 3 TB)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0F1D50" w:rsidRPr="004E1B74" w:rsidRDefault="000F1D50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0F1D50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0F1D50" w:rsidRDefault="000F1D50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20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0F1D50" w:rsidRPr="000F1D50" w:rsidRDefault="000F1D50" w:rsidP="005B2A48">
            <w:pPr>
              <w:spacing w:after="0" w:line="240" w:lineRule="auto"/>
            </w:pPr>
            <w:r w:rsidRPr="000F1D50">
              <w:t>Automatická klasifikace morfologie erytrocytů a trombocytů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0F1D50" w:rsidRPr="004E1B74" w:rsidRDefault="000F1D50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0F1D50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0F1D50" w:rsidRDefault="000F1D50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21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0F1D50" w:rsidRPr="000F1D50" w:rsidRDefault="000F1D50" w:rsidP="005B2A48">
            <w:pPr>
              <w:spacing w:after="0" w:line="240" w:lineRule="auto"/>
            </w:pPr>
            <w:r w:rsidRPr="000F1D50">
              <w:t xml:space="preserve">Optimalizované zpracování </w:t>
            </w:r>
            <w:proofErr w:type="spellStart"/>
            <w:r w:rsidRPr="000F1D50">
              <w:t>cytopenických</w:t>
            </w:r>
            <w:proofErr w:type="spellEnd"/>
            <w:r w:rsidRPr="000F1D50">
              <w:t xml:space="preserve"> vzorků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0F1D50" w:rsidRPr="004E1B74" w:rsidRDefault="000F1D50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0F1D50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0F1D50" w:rsidRDefault="000F1D50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22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0F1D50" w:rsidRPr="000F1D50" w:rsidRDefault="00D76A26" w:rsidP="005B2A48">
            <w:pPr>
              <w:spacing w:after="0" w:line="240" w:lineRule="auto"/>
            </w:pPr>
            <w:r w:rsidRPr="00D76A26">
              <w:t>Možnost zasílání vybraných buněk e-mailem ke konzultaci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0F1D50" w:rsidRPr="004E1B74" w:rsidRDefault="000F1D50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0F1D50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0F1D50" w:rsidRDefault="000F1D50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23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0F1D50" w:rsidRPr="000F1D50" w:rsidRDefault="00D76A26" w:rsidP="005B2A48">
            <w:pPr>
              <w:spacing w:after="0" w:line="240" w:lineRule="auto"/>
            </w:pPr>
            <w:r w:rsidRPr="00D76A26">
              <w:t>Skenování kostní dřeně, ukládání v databázi a možnost vrácení se k jakémukoliv výsledku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0F1D50" w:rsidRPr="004E1B74" w:rsidRDefault="000F1D50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D76A26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D76A26" w:rsidRDefault="00D76A26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24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D76A26" w:rsidRPr="000F1D50" w:rsidRDefault="00D76A26" w:rsidP="005B2A48">
            <w:pPr>
              <w:spacing w:after="0" w:line="240" w:lineRule="auto"/>
            </w:pPr>
            <w:r w:rsidRPr="00D76A26">
              <w:t xml:space="preserve">Možnost automatické </w:t>
            </w:r>
            <w:proofErr w:type="spellStart"/>
            <w:r w:rsidRPr="00D76A26">
              <w:t>preklasifikace</w:t>
            </w:r>
            <w:proofErr w:type="spellEnd"/>
            <w:r w:rsidRPr="00D76A26">
              <w:t xml:space="preserve"> nátěrů tělních tekutin zpracovaných metodou </w:t>
            </w:r>
            <w:proofErr w:type="spellStart"/>
            <w:r w:rsidRPr="00D76A26">
              <w:t>cytospin</w:t>
            </w:r>
            <w:proofErr w:type="spellEnd"/>
          </w:p>
        </w:tc>
        <w:tc>
          <w:tcPr>
            <w:tcW w:w="1397" w:type="dxa"/>
            <w:shd w:val="clear" w:color="auto" w:fill="FFF2CC" w:themeFill="accent4" w:themeFillTint="33"/>
          </w:tcPr>
          <w:p w:rsidR="00D76A26" w:rsidRPr="004E1B74" w:rsidRDefault="00D76A26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D76A26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D76A26" w:rsidRDefault="00D76A26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25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D76A26" w:rsidRPr="000F1D50" w:rsidRDefault="00D76A26" w:rsidP="005B2A48">
            <w:pPr>
              <w:spacing w:after="0" w:line="240" w:lineRule="auto"/>
            </w:pPr>
            <w:r w:rsidRPr="00D76A26">
              <w:t>Edukační SW pro zvyšování kvalifikace zaměstnanců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D76A26" w:rsidRPr="004E1B74" w:rsidRDefault="00D76A26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D76A26" w:rsidRPr="0077026B" w:rsidTr="000F1D50">
        <w:trPr>
          <w:jc w:val="center"/>
        </w:trPr>
        <w:tc>
          <w:tcPr>
            <w:tcW w:w="1114" w:type="dxa"/>
            <w:shd w:val="clear" w:color="auto" w:fill="FFFFFF"/>
            <w:vAlign w:val="center"/>
          </w:tcPr>
          <w:p w:rsidR="00D76A26" w:rsidRDefault="00D76A26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26</w:t>
            </w:r>
          </w:p>
        </w:tc>
        <w:tc>
          <w:tcPr>
            <w:tcW w:w="6945" w:type="dxa"/>
            <w:shd w:val="clear" w:color="auto" w:fill="FFFFFF"/>
            <w:tcMar>
              <w:left w:w="103" w:type="dxa"/>
            </w:tcMar>
            <w:vAlign w:val="center"/>
          </w:tcPr>
          <w:p w:rsidR="00D76A26" w:rsidRPr="000F1D50" w:rsidRDefault="00D76A26" w:rsidP="005B2A48">
            <w:pPr>
              <w:spacing w:after="0" w:line="240" w:lineRule="auto"/>
            </w:pPr>
            <w:r w:rsidRPr="00D76A26">
              <w:t>Napojení na LIS</w:t>
            </w:r>
            <w:r w:rsidR="00400EEF">
              <w:t xml:space="preserve"> </w:t>
            </w:r>
            <w:proofErr w:type="spellStart"/>
            <w:r w:rsidR="00400EEF">
              <w:t>Extended</w:t>
            </w:r>
            <w:proofErr w:type="spellEnd"/>
            <w:r w:rsidR="00400EEF">
              <w:t xml:space="preserve"> IPU</w:t>
            </w:r>
          </w:p>
        </w:tc>
        <w:tc>
          <w:tcPr>
            <w:tcW w:w="1397" w:type="dxa"/>
            <w:shd w:val="clear" w:color="auto" w:fill="FFF2CC" w:themeFill="accent4" w:themeFillTint="33"/>
          </w:tcPr>
          <w:p w:rsidR="00D76A26" w:rsidRPr="004E1B74" w:rsidRDefault="00D76A26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</w:tbl>
    <w:p w:rsidR="001111BE" w:rsidRDefault="001111BE" w:rsidP="001111BE">
      <w:pPr>
        <w:pStyle w:val="Textkomente"/>
        <w:rPr>
          <w:b/>
          <w:sz w:val="22"/>
          <w:szCs w:val="22"/>
          <w:u w:val="single"/>
        </w:rPr>
      </w:pPr>
    </w:p>
    <w:p w:rsidR="008B6922" w:rsidRPr="008B6922" w:rsidRDefault="008B6922" w:rsidP="008B6922">
      <w:pPr>
        <w:spacing w:after="0" w:line="240" w:lineRule="auto"/>
        <w:jc w:val="both"/>
        <w:rPr>
          <w:b/>
          <w:szCs w:val="32"/>
        </w:rPr>
      </w:pPr>
      <w:r w:rsidRPr="008B6922">
        <w:rPr>
          <w:b/>
          <w:szCs w:val="32"/>
        </w:rPr>
        <w:t>Pozn.: ve sloupci „Nabízená hodnota“ doplní účastník hodnotu měřitelného parametru nabízeného zařízení a v případě neměřitelných parametrů potvrdí splnění požadavku slovem „ANO“, případně doplní další vysvětlující text.</w:t>
      </w:r>
    </w:p>
    <w:p w:rsidR="0077026B" w:rsidRDefault="0077026B" w:rsidP="005B2A48">
      <w:pPr>
        <w:spacing w:after="0" w:line="240" w:lineRule="auto"/>
        <w:jc w:val="both"/>
        <w:rPr>
          <w:b/>
          <w:szCs w:val="32"/>
        </w:rPr>
      </w:pPr>
    </w:p>
    <w:sectPr w:rsidR="0077026B" w:rsidSect="002F6135">
      <w:headerReference w:type="default" r:id="rId8"/>
      <w:footerReference w:type="default" r:id="rId9"/>
      <w:pgSz w:w="11906" w:h="16838"/>
      <w:pgMar w:top="1417" w:right="1274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E4D" w:rsidRDefault="00E05E4D" w:rsidP="002530D9">
      <w:pPr>
        <w:spacing w:after="0" w:line="240" w:lineRule="auto"/>
      </w:pPr>
      <w:r>
        <w:separator/>
      </w:r>
    </w:p>
  </w:endnote>
  <w:endnote w:type="continuationSeparator" w:id="0">
    <w:p w:rsidR="00E05E4D" w:rsidRDefault="00E05E4D" w:rsidP="0025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64" w:rsidRDefault="00C41464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3DD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E4D" w:rsidRDefault="00E05E4D" w:rsidP="002530D9">
      <w:pPr>
        <w:spacing w:after="0" w:line="240" w:lineRule="auto"/>
      </w:pPr>
      <w:r>
        <w:separator/>
      </w:r>
    </w:p>
  </w:footnote>
  <w:footnote w:type="continuationSeparator" w:id="0">
    <w:p w:rsidR="00E05E4D" w:rsidRDefault="00E05E4D" w:rsidP="00253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64" w:rsidRDefault="005E6007" w:rsidP="00126FD5">
    <w:pPr>
      <w:pStyle w:val="Zhlav"/>
      <w:jc w:val="right"/>
    </w:pPr>
    <w:r w:rsidRPr="006B1951">
      <w:rPr>
        <w:rFonts w:cs="Calibri"/>
        <w:noProof/>
      </w:rPr>
      <w:drawing>
        <wp:inline distT="0" distB="0" distL="0" distR="0" wp14:anchorId="5392BDE9" wp14:editId="3F8C7D85">
          <wp:extent cx="5851525" cy="962989"/>
          <wp:effectExtent l="0" t="0" r="0" b="8890"/>
          <wp:docPr id="1" name="Obrázek 1" descr="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96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14982_"/>
      </v:shape>
    </w:pict>
  </w:numPicBullet>
  <w:numPicBullet w:numPicBulletId="1">
    <w:pict>
      <v:shape id="_x0000_i1029" type="#_x0000_t75" style="width:11.4pt;height:8.4pt" o:bullet="t">
        <v:imagedata r:id="rId2" o:title="BD21299_"/>
      </v:shape>
    </w:pict>
  </w:numPicBullet>
  <w:abstractNum w:abstractNumId="0" w15:restartNumberingAfterBreak="0">
    <w:nsid w:val="08A72A37"/>
    <w:multiLevelType w:val="hybridMultilevel"/>
    <w:tmpl w:val="C82A7108"/>
    <w:lvl w:ilvl="0" w:tplc="CC9E5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3918"/>
    <w:multiLevelType w:val="hybridMultilevel"/>
    <w:tmpl w:val="2BBAC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13088"/>
    <w:multiLevelType w:val="hybridMultilevel"/>
    <w:tmpl w:val="208E62C4"/>
    <w:lvl w:ilvl="0" w:tplc="56904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57DFA"/>
    <w:multiLevelType w:val="hybridMultilevel"/>
    <w:tmpl w:val="7242B95C"/>
    <w:lvl w:ilvl="0" w:tplc="A40AC1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D3229D"/>
    <w:multiLevelType w:val="hybridMultilevel"/>
    <w:tmpl w:val="33B06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F3D3B"/>
    <w:multiLevelType w:val="hybridMultilevel"/>
    <w:tmpl w:val="6B52B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F433C"/>
    <w:multiLevelType w:val="hybridMultilevel"/>
    <w:tmpl w:val="BD782BFE"/>
    <w:lvl w:ilvl="0" w:tplc="F3E2B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F101D"/>
    <w:multiLevelType w:val="hybridMultilevel"/>
    <w:tmpl w:val="B13AA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B424E"/>
    <w:multiLevelType w:val="hybridMultilevel"/>
    <w:tmpl w:val="A6D825F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3621F"/>
    <w:multiLevelType w:val="hybridMultilevel"/>
    <w:tmpl w:val="248C6482"/>
    <w:lvl w:ilvl="0" w:tplc="4F887A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color w:val="FFFFFF" w:themeColor="background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77475"/>
    <w:multiLevelType w:val="hybridMultilevel"/>
    <w:tmpl w:val="23DABE0A"/>
    <w:lvl w:ilvl="0" w:tplc="30CEC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A6319"/>
    <w:multiLevelType w:val="hybridMultilevel"/>
    <w:tmpl w:val="17F21364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95013"/>
    <w:multiLevelType w:val="hybridMultilevel"/>
    <w:tmpl w:val="E1FAB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E72C95"/>
    <w:multiLevelType w:val="hybridMultilevel"/>
    <w:tmpl w:val="36721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5" w15:restartNumberingAfterBreak="0">
    <w:nsid w:val="671F5097"/>
    <w:multiLevelType w:val="hybridMultilevel"/>
    <w:tmpl w:val="0832C5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4E5BCF"/>
    <w:multiLevelType w:val="hybridMultilevel"/>
    <w:tmpl w:val="E132E54C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516C26"/>
    <w:multiLevelType w:val="hybridMultilevel"/>
    <w:tmpl w:val="7D0E1C84"/>
    <w:lvl w:ilvl="0" w:tplc="15269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A046851"/>
    <w:multiLevelType w:val="multilevel"/>
    <w:tmpl w:val="3B069EC6"/>
    <w:lvl w:ilvl="0">
      <w:start w:val="1"/>
      <w:numFmt w:val="decimal"/>
      <w:pStyle w:val="TZ-Nadpis3-odstave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Z-Nadpis2-clanek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Z2-Texttucny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Z1-Uvod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256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35308FE"/>
    <w:multiLevelType w:val="hybridMultilevel"/>
    <w:tmpl w:val="70887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75109"/>
    <w:multiLevelType w:val="hybridMultilevel"/>
    <w:tmpl w:val="A42258CC"/>
    <w:lvl w:ilvl="0" w:tplc="139A6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6660E78A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  <w:color w:val="2E74B5" w:themeColor="accent1" w:themeShade="BF"/>
        <w:sz w:val="28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6B42A7"/>
    <w:multiLevelType w:val="hybridMultilevel"/>
    <w:tmpl w:val="8318ABB4"/>
    <w:lvl w:ilvl="0" w:tplc="98E40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4"/>
  </w:num>
  <w:num w:numId="4">
    <w:abstractNumId w:val="16"/>
  </w:num>
  <w:num w:numId="5">
    <w:abstractNumId w:val="11"/>
  </w:num>
  <w:num w:numId="6">
    <w:abstractNumId w:val="20"/>
  </w:num>
  <w:num w:numId="7">
    <w:abstractNumId w:val="9"/>
  </w:num>
  <w:num w:numId="8">
    <w:abstractNumId w:val="15"/>
  </w:num>
  <w:num w:numId="9">
    <w:abstractNumId w:val="21"/>
  </w:num>
  <w:num w:numId="10">
    <w:abstractNumId w:val="3"/>
  </w:num>
  <w:num w:numId="11">
    <w:abstractNumId w:val="17"/>
  </w:num>
  <w:num w:numId="12">
    <w:abstractNumId w:val="5"/>
  </w:num>
  <w:num w:numId="13">
    <w:abstractNumId w:val="1"/>
  </w:num>
  <w:num w:numId="14">
    <w:abstractNumId w:val="7"/>
  </w:num>
  <w:num w:numId="15">
    <w:abstractNumId w:val="22"/>
  </w:num>
  <w:num w:numId="16">
    <w:abstractNumId w:val="0"/>
  </w:num>
  <w:num w:numId="17">
    <w:abstractNumId w:val="2"/>
  </w:num>
  <w:num w:numId="18">
    <w:abstractNumId w:val="10"/>
  </w:num>
  <w:num w:numId="19">
    <w:abstractNumId w:val="6"/>
  </w:num>
  <w:num w:numId="20">
    <w:abstractNumId w:val="12"/>
  </w:num>
  <w:num w:numId="21">
    <w:abstractNumId w:val="4"/>
  </w:num>
  <w:num w:numId="22">
    <w:abstractNumId w:val="8"/>
  </w:num>
  <w:num w:numId="23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AC3"/>
    <w:rsid w:val="00005895"/>
    <w:rsid w:val="00022C19"/>
    <w:rsid w:val="00041F2E"/>
    <w:rsid w:val="0004218C"/>
    <w:rsid w:val="000470CB"/>
    <w:rsid w:val="00053169"/>
    <w:rsid w:val="00057964"/>
    <w:rsid w:val="00060F41"/>
    <w:rsid w:val="0006182D"/>
    <w:rsid w:val="00074DB2"/>
    <w:rsid w:val="00087EBD"/>
    <w:rsid w:val="00090909"/>
    <w:rsid w:val="0009309B"/>
    <w:rsid w:val="000934B2"/>
    <w:rsid w:val="00094379"/>
    <w:rsid w:val="000B2108"/>
    <w:rsid w:val="000D12A6"/>
    <w:rsid w:val="000D1AE3"/>
    <w:rsid w:val="000E62B2"/>
    <w:rsid w:val="000F03E9"/>
    <w:rsid w:val="000F1D50"/>
    <w:rsid w:val="00102F2C"/>
    <w:rsid w:val="001111BE"/>
    <w:rsid w:val="00116BA5"/>
    <w:rsid w:val="00120D81"/>
    <w:rsid w:val="00126509"/>
    <w:rsid w:val="00126FD5"/>
    <w:rsid w:val="00135E69"/>
    <w:rsid w:val="0014606F"/>
    <w:rsid w:val="00162157"/>
    <w:rsid w:val="00164C04"/>
    <w:rsid w:val="0016640D"/>
    <w:rsid w:val="00166DA7"/>
    <w:rsid w:val="00186711"/>
    <w:rsid w:val="00195586"/>
    <w:rsid w:val="00197C2A"/>
    <w:rsid w:val="001A2101"/>
    <w:rsid w:val="001B4A28"/>
    <w:rsid w:val="001B602A"/>
    <w:rsid w:val="001C2A04"/>
    <w:rsid w:val="001C6D58"/>
    <w:rsid w:val="001D2860"/>
    <w:rsid w:val="001D729B"/>
    <w:rsid w:val="001F77A1"/>
    <w:rsid w:val="0021001D"/>
    <w:rsid w:val="00217952"/>
    <w:rsid w:val="002252AD"/>
    <w:rsid w:val="00225624"/>
    <w:rsid w:val="0023183C"/>
    <w:rsid w:val="00245CC6"/>
    <w:rsid w:val="0024675A"/>
    <w:rsid w:val="002530D9"/>
    <w:rsid w:val="00271970"/>
    <w:rsid w:val="00277E09"/>
    <w:rsid w:val="00283019"/>
    <w:rsid w:val="00290FB4"/>
    <w:rsid w:val="002A507D"/>
    <w:rsid w:val="002A7721"/>
    <w:rsid w:val="002D0C1B"/>
    <w:rsid w:val="002D38CB"/>
    <w:rsid w:val="002D5395"/>
    <w:rsid w:val="002E3318"/>
    <w:rsid w:val="002E35D4"/>
    <w:rsid w:val="002E69A6"/>
    <w:rsid w:val="002F2D48"/>
    <w:rsid w:val="002F6135"/>
    <w:rsid w:val="00306EAF"/>
    <w:rsid w:val="00315825"/>
    <w:rsid w:val="00316F09"/>
    <w:rsid w:val="003240DA"/>
    <w:rsid w:val="003372C7"/>
    <w:rsid w:val="00360E80"/>
    <w:rsid w:val="00364393"/>
    <w:rsid w:val="00364A5F"/>
    <w:rsid w:val="00374FE5"/>
    <w:rsid w:val="003820A4"/>
    <w:rsid w:val="0038508B"/>
    <w:rsid w:val="00392691"/>
    <w:rsid w:val="00394887"/>
    <w:rsid w:val="00397591"/>
    <w:rsid w:val="003A3866"/>
    <w:rsid w:val="003B4723"/>
    <w:rsid w:val="003D0DAB"/>
    <w:rsid w:val="003D5A31"/>
    <w:rsid w:val="003E6927"/>
    <w:rsid w:val="00400EEF"/>
    <w:rsid w:val="00401867"/>
    <w:rsid w:val="00417EF6"/>
    <w:rsid w:val="004205FD"/>
    <w:rsid w:val="00431BC4"/>
    <w:rsid w:val="004444A9"/>
    <w:rsid w:val="00456A39"/>
    <w:rsid w:val="00470C84"/>
    <w:rsid w:val="00472F2F"/>
    <w:rsid w:val="00476815"/>
    <w:rsid w:val="00476DBA"/>
    <w:rsid w:val="004925E1"/>
    <w:rsid w:val="004930A3"/>
    <w:rsid w:val="00493BAD"/>
    <w:rsid w:val="004A102E"/>
    <w:rsid w:val="004A5642"/>
    <w:rsid w:val="004B2314"/>
    <w:rsid w:val="004B3C13"/>
    <w:rsid w:val="004B5D1E"/>
    <w:rsid w:val="004C3208"/>
    <w:rsid w:val="004C7723"/>
    <w:rsid w:val="004D6290"/>
    <w:rsid w:val="004E1B74"/>
    <w:rsid w:val="004E3E86"/>
    <w:rsid w:val="004F18E1"/>
    <w:rsid w:val="004F616B"/>
    <w:rsid w:val="00501757"/>
    <w:rsid w:val="00512B0F"/>
    <w:rsid w:val="00513A6D"/>
    <w:rsid w:val="00526FBE"/>
    <w:rsid w:val="0052781E"/>
    <w:rsid w:val="00530302"/>
    <w:rsid w:val="00543F9F"/>
    <w:rsid w:val="00545823"/>
    <w:rsid w:val="00562807"/>
    <w:rsid w:val="00562F86"/>
    <w:rsid w:val="005676DF"/>
    <w:rsid w:val="00571F43"/>
    <w:rsid w:val="00574EED"/>
    <w:rsid w:val="00577FC1"/>
    <w:rsid w:val="00586EBA"/>
    <w:rsid w:val="00587080"/>
    <w:rsid w:val="00587569"/>
    <w:rsid w:val="00592D28"/>
    <w:rsid w:val="005949BA"/>
    <w:rsid w:val="005954B6"/>
    <w:rsid w:val="005B2A48"/>
    <w:rsid w:val="005B3A65"/>
    <w:rsid w:val="005C1BEC"/>
    <w:rsid w:val="005E05B1"/>
    <w:rsid w:val="005E10F2"/>
    <w:rsid w:val="005E6007"/>
    <w:rsid w:val="005F187E"/>
    <w:rsid w:val="005F6287"/>
    <w:rsid w:val="00600343"/>
    <w:rsid w:val="00612104"/>
    <w:rsid w:val="00615E94"/>
    <w:rsid w:val="00627D27"/>
    <w:rsid w:val="00635447"/>
    <w:rsid w:val="00644749"/>
    <w:rsid w:val="00644F17"/>
    <w:rsid w:val="00646A99"/>
    <w:rsid w:val="006548A3"/>
    <w:rsid w:val="006577BD"/>
    <w:rsid w:val="006634D2"/>
    <w:rsid w:val="00663A8E"/>
    <w:rsid w:val="00666A9D"/>
    <w:rsid w:val="00672BA8"/>
    <w:rsid w:val="00676719"/>
    <w:rsid w:val="00680D9B"/>
    <w:rsid w:val="0068792C"/>
    <w:rsid w:val="006A4AC8"/>
    <w:rsid w:val="006A7CF1"/>
    <w:rsid w:val="006B308A"/>
    <w:rsid w:val="006B41A4"/>
    <w:rsid w:val="006B6E20"/>
    <w:rsid w:val="006C4568"/>
    <w:rsid w:val="006D518F"/>
    <w:rsid w:val="006D5C24"/>
    <w:rsid w:val="006D6A2A"/>
    <w:rsid w:val="006E17DA"/>
    <w:rsid w:val="006E34B2"/>
    <w:rsid w:val="006F0DB7"/>
    <w:rsid w:val="00706C74"/>
    <w:rsid w:val="007135DD"/>
    <w:rsid w:val="00716AA0"/>
    <w:rsid w:val="007222FE"/>
    <w:rsid w:val="00722358"/>
    <w:rsid w:val="007319FA"/>
    <w:rsid w:val="0074567B"/>
    <w:rsid w:val="0076420E"/>
    <w:rsid w:val="0077026B"/>
    <w:rsid w:val="007A008D"/>
    <w:rsid w:val="007B5A5E"/>
    <w:rsid w:val="007E00FD"/>
    <w:rsid w:val="007F230F"/>
    <w:rsid w:val="007F5152"/>
    <w:rsid w:val="007F5428"/>
    <w:rsid w:val="007F66B1"/>
    <w:rsid w:val="008029C7"/>
    <w:rsid w:val="00805126"/>
    <w:rsid w:val="0081082E"/>
    <w:rsid w:val="00821705"/>
    <w:rsid w:val="0083385A"/>
    <w:rsid w:val="0085134D"/>
    <w:rsid w:val="00861D01"/>
    <w:rsid w:val="008807BC"/>
    <w:rsid w:val="00880F41"/>
    <w:rsid w:val="00891F62"/>
    <w:rsid w:val="008930FE"/>
    <w:rsid w:val="0089580C"/>
    <w:rsid w:val="008A0434"/>
    <w:rsid w:val="008A0798"/>
    <w:rsid w:val="008A099C"/>
    <w:rsid w:val="008B6922"/>
    <w:rsid w:val="008C6446"/>
    <w:rsid w:val="008D05E6"/>
    <w:rsid w:val="008D3DD0"/>
    <w:rsid w:val="008D4D0F"/>
    <w:rsid w:val="008E6361"/>
    <w:rsid w:val="008F2B3B"/>
    <w:rsid w:val="008F4F11"/>
    <w:rsid w:val="00905698"/>
    <w:rsid w:val="0090637A"/>
    <w:rsid w:val="0090656C"/>
    <w:rsid w:val="00912894"/>
    <w:rsid w:val="00926205"/>
    <w:rsid w:val="009263BD"/>
    <w:rsid w:val="00927458"/>
    <w:rsid w:val="00933192"/>
    <w:rsid w:val="00940D9B"/>
    <w:rsid w:val="009414C9"/>
    <w:rsid w:val="00950D9E"/>
    <w:rsid w:val="00961AB0"/>
    <w:rsid w:val="00971A12"/>
    <w:rsid w:val="00972C86"/>
    <w:rsid w:val="00981E3D"/>
    <w:rsid w:val="00984B3F"/>
    <w:rsid w:val="0098637E"/>
    <w:rsid w:val="00992836"/>
    <w:rsid w:val="009941B7"/>
    <w:rsid w:val="00996576"/>
    <w:rsid w:val="009A0651"/>
    <w:rsid w:val="009B3E2B"/>
    <w:rsid w:val="009C74D1"/>
    <w:rsid w:val="009D07C7"/>
    <w:rsid w:val="009D07CB"/>
    <w:rsid w:val="009D0B0F"/>
    <w:rsid w:val="009E5288"/>
    <w:rsid w:val="009F2BA3"/>
    <w:rsid w:val="00A04FBD"/>
    <w:rsid w:val="00A05158"/>
    <w:rsid w:val="00A1267B"/>
    <w:rsid w:val="00A14EF7"/>
    <w:rsid w:val="00A21DEA"/>
    <w:rsid w:val="00A220FC"/>
    <w:rsid w:val="00A2244E"/>
    <w:rsid w:val="00A264CA"/>
    <w:rsid w:val="00A33117"/>
    <w:rsid w:val="00A43987"/>
    <w:rsid w:val="00A50EC6"/>
    <w:rsid w:val="00A51558"/>
    <w:rsid w:val="00A52026"/>
    <w:rsid w:val="00A538B0"/>
    <w:rsid w:val="00A61106"/>
    <w:rsid w:val="00A61424"/>
    <w:rsid w:val="00A65908"/>
    <w:rsid w:val="00A714B1"/>
    <w:rsid w:val="00A8204F"/>
    <w:rsid w:val="00A832B2"/>
    <w:rsid w:val="00A87BE4"/>
    <w:rsid w:val="00A90A97"/>
    <w:rsid w:val="00AB3D96"/>
    <w:rsid w:val="00AE2C42"/>
    <w:rsid w:val="00AE4C28"/>
    <w:rsid w:val="00AE7FD5"/>
    <w:rsid w:val="00AF4CCD"/>
    <w:rsid w:val="00B05D33"/>
    <w:rsid w:val="00B17B3F"/>
    <w:rsid w:val="00B222FF"/>
    <w:rsid w:val="00B23AA6"/>
    <w:rsid w:val="00B2766E"/>
    <w:rsid w:val="00B3209F"/>
    <w:rsid w:val="00B32BF0"/>
    <w:rsid w:val="00B50F68"/>
    <w:rsid w:val="00B51CA9"/>
    <w:rsid w:val="00B54504"/>
    <w:rsid w:val="00B55330"/>
    <w:rsid w:val="00B572FD"/>
    <w:rsid w:val="00B603B3"/>
    <w:rsid w:val="00B60658"/>
    <w:rsid w:val="00B763DB"/>
    <w:rsid w:val="00B769D6"/>
    <w:rsid w:val="00B92AA4"/>
    <w:rsid w:val="00B9551F"/>
    <w:rsid w:val="00B95EB1"/>
    <w:rsid w:val="00BA2AF4"/>
    <w:rsid w:val="00BC227E"/>
    <w:rsid w:val="00BC31EC"/>
    <w:rsid w:val="00BC6723"/>
    <w:rsid w:val="00BE36D0"/>
    <w:rsid w:val="00BF05FD"/>
    <w:rsid w:val="00BF7C23"/>
    <w:rsid w:val="00C0070F"/>
    <w:rsid w:val="00C166D3"/>
    <w:rsid w:val="00C178B4"/>
    <w:rsid w:val="00C2148E"/>
    <w:rsid w:val="00C27DE6"/>
    <w:rsid w:val="00C34363"/>
    <w:rsid w:val="00C37667"/>
    <w:rsid w:val="00C41464"/>
    <w:rsid w:val="00C576B9"/>
    <w:rsid w:val="00C57853"/>
    <w:rsid w:val="00C65520"/>
    <w:rsid w:val="00C70279"/>
    <w:rsid w:val="00C71277"/>
    <w:rsid w:val="00C83FA7"/>
    <w:rsid w:val="00C87361"/>
    <w:rsid w:val="00C8738A"/>
    <w:rsid w:val="00CB1802"/>
    <w:rsid w:val="00CB2580"/>
    <w:rsid w:val="00CD1628"/>
    <w:rsid w:val="00D06339"/>
    <w:rsid w:val="00D2647C"/>
    <w:rsid w:val="00D304BE"/>
    <w:rsid w:val="00D31F46"/>
    <w:rsid w:val="00D33D19"/>
    <w:rsid w:val="00D40161"/>
    <w:rsid w:val="00D40162"/>
    <w:rsid w:val="00D711AD"/>
    <w:rsid w:val="00D7220E"/>
    <w:rsid w:val="00D76A26"/>
    <w:rsid w:val="00DB085A"/>
    <w:rsid w:val="00DC1604"/>
    <w:rsid w:val="00DC7730"/>
    <w:rsid w:val="00DC7D19"/>
    <w:rsid w:val="00DD44D0"/>
    <w:rsid w:val="00DD558E"/>
    <w:rsid w:val="00DE2819"/>
    <w:rsid w:val="00DE2870"/>
    <w:rsid w:val="00DE7928"/>
    <w:rsid w:val="00E00BF3"/>
    <w:rsid w:val="00E02924"/>
    <w:rsid w:val="00E02C85"/>
    <w:rsid w:val="00E05E4D"/>
    <w:rsid w:val="00E151CA"/>
    <w:rsid w:val="00E15353"/>
    <w:rsid w:val="00E170DD"/>
    <w:rsid w:val="00E20676"/>
    <w:rsid w:val="00E25F81"/>
    <w:rsid w:val="00E33AC3"/>
    <w:rsid w:val="00E4054C"/>
    <w:rsid w:val="00E53EFA"/>
    <w:rsid w:val="00E54989"/>
    <w:rsid w:val="00E6005E"/>
    <w:rsid w:val="00E607C3"/>
    <w:rsid w:val="00E82798"/>
    <w:rsid w:val="00E946CE"/>
    <w:rsid w:val="00EB14D3"/>
    <w:rsid w:val="00EC0B4F"/>
    <w:rsid w:val="00EC0EC1"/>
    <w:rsid w:val="00ED0F92"/>
    <w:rsid w:val="00ED5B83"/>
    <w:rsid w:val="00EE0B95"/>
    <w:rsid w:val="00EF1076"/>
    <w:rsid w:val="00EF162B"/>
    <w:rsid w:val="00EF250A"/>
    <w:rsid w:val="00EF56AE"/>
    <w:rsid w:val="00F35905"/>
    <w:rsid w:val="00F373CE"/>
    <w:rsid w:val="00F3799F"/>
    <w:rsid w:val="00F44183"/>
    <w:rsid w:val="00F723B2"/>
    <w:rsid w:val="00F8512D"/>
    <w:rsid w:val="00F940F6"/>
    <w:rsid w:val="00F95D09"/>
    <w:rsid w:val="00F973F4"/>
    <w:rsid w:val="00FA533F"/>
    <w:rsid w:val="00FA7C12"/>
    <w:rsid w:val="00FB7F52"/>
    <w:rsid w:val="00FC5DD6"/>
    <w:rsid w:val="00FC638B"/>
    <w:rsid w:val="00FD1BB2"/>
    <w:rsid w:val="00FD7FEB"/>
    <w:rsid w:val="00FE2649"/>
    <w:rsid w:val="00FF0328"/>
    <w:rsid w:val="00FF3957"/>
    <w:rsid w:val="00FF5D69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7FEA4"/>
  <w15:docId w15:val="{A5898845-B821-4BC3-B64C-C3DF01B7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026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E33AC3"/>
    <w:pPr>
      <w:keepNext/>
      <w:numPr>
        <w:numId w:val="2"/>
      </w:numPr>
      <w:spacing w:before="240" w:after="60"/>
      <w:outlineLvl w:val="0"/>
    </w:pPr>
    <w:rPr>
      <w:rFonts w:ascii="Times New Roman" w:eastAsia="Times New Roman" w:hAnsi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33AC3"/>
    <w:pPr>
      <w:keepNext/>
      <w:numPr>
        <w:ilvl w:val="1"/>
        <w:numId w:val="2"/>
      </w:numPr>
      <w:spacing w:before="240" w:after="60"/>
      <w:outlineLvl w:val="1"/>
    </w:pPr>
    <w:rPr>
      <w:rFonts w:ascii="Times New Roman" w:eastAsia="Times New Roman" w:hAnsi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E33AC3"/>
    <w:pPr>
      <w:keepNext/>
      <w:numPr>
        <w:ilvl w:val="2"/>
        <w:numId w:val="2"/>
      </w:numPr>
      <w:spacing w:after="0" w:line="240" w:lineRule="auto"/>
      <w:outlineLvl w:val="2"/>
    </w:pPr>
    <w:rPr>
      <w:rFonts w:ascii="Times New Roman" w:eastAsia="Times New Roman" w:hAnsi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33AC3"/>
    <w:pPr>
      <w:keepNext/>
      <w:numPr>
        <w:ilvl w:val="3"/>
        <w:numId w:val="2"/>
      </w:numPr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33AC3"/>
    <w:pPr>
      <w:keepNext/>
      <w:numPr>
        <w:ilvl w:val="4"/>
        <w:numId w:val="2"/>
      </w:numPr>
      <w:spacing w:after="0" w:line="240" w:lineRule="auto"/>
      <w:outlineLvl w:val="4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E33AC3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E33AC3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E33AC3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E33AC3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33A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Priuckablacktitle">
    <w:name w:val="1 Priucka black  title"/>
    <w:basedOn w:val="Normln"/>
    <w:rsid w:val="00E33AC3"/>
    <w:pPr>
      <w:spacing w:before="240" w:after="60" w:line="240" w:lineRule="auto"/>
      <w:ind w:left="2603"/>
    </w:pPr>
    <w:rPr>
      <w:rFonts w:ascii="Gill Sans" w:eastAsia="Times New Roman" w:hAnsi="Gill Sans"/>
      <w:b/>
      <w:bCs/>
      <w:color w:val="000000"/>
      <w:kern w:val="32"/>
      <w:sz w:val="50"/>
      <w:szCs w:val="24"/>
      <w:lang w:eastAsia="cs-CZ"/>
    </w:rPr>
  </w:style>
  <w:style w:type="paragraph" w:customStyle="1" w:styleId="3OIblacktitle">
    <w:name w:val="3 OI black title"/>
    <w:basedOn w:val="Normln"/>
    <w:rsid w:val="00E33AC3"/>
    <w:pPr>
      <w:spacing w:before="240" w:after="60" w:line="240" w:lineRule="auto"/>
      <w:ind w:left="2620"/>
    </w:pPr>
    <w:rPr>
      <w:rFonts w:ascii="GillSans" w:eastAsia="Times New Roman" w:hAnsi="GillSans"/>
      <w:b/>
      <w:bCs/>
      <w:color w:val="000000"/>
      <w:spacing w:val="20"/>
      <w:kern w:val="32"/>
      <w:sz w:val="28"/>
      <w:szCs w:val="24"/>
      <w:lang w:eastAsia="cs-CZ"/>
    </w:rPr>
  </w:style>
  <w:style w:type="character" w:customStyle="1" w:styleId="Nadpis1Char">
    <w:name w:val="Nadpis 1 Char"/>
    <w:link w:val="Nadpis1"/>
    <w:rsid w:val="00E33AC3"/>
    <w:rPr>
      <w:rFonts w:ascii="Times New Roman" w:eastAsia="Times New Roman" w:hAnsi="Times New Roman"/>
      <w:b/>
      <w:bCs/>
      <w:i/>
      <w:kern w:val="32"/>
      <w:sz w:val="36"/>
      <w:szCs w:val="32"/>
      <w:u w:val="single"/>
      <w:lang w:eastAsia="en-US"/>
    </w:rPr>
  </w:style>
  <w:style w:type="character" w:customStyle="1" w:styleId="Nadpis2Char">
    <w:name w:val="Nadpis 2 Char"/>
    <w:link w:val="Nadpis2"/>
    <w:rsid w:val="00E33AC3"/>
    <w:rPr>
      <w:rFonts w:ascii="Times New Roman" w:eastAsia="Times New Roman" w:hAnsi="Times New Roman"/>
      <w:b/>
      <w:bCs/>
      <w:iCs/>
      <w:sz w:val="32"/>
      <w:szCs w:val="28"/>
      <w:lang w:eastAsia="en-US"/>
    </w:rPr>
  </w:style>
  <w:style w:type="character" w:customStyle="1" w:styleId="Nadpis3Char">
    <w:name w:val="Nadpis 3 Char"/>
    <w:link w:val="Nadpis3"/>
    <w:rsid w:val="00E33AC3"/>
    <w:rPr>
      <w:rFonts w:ascii="Times New Roman" w:eastAsia="Times New Roman" w:hAnsi="Times New Roman"/>
      <w:b/>
      <w:i/>
      <w:iCs/>
      <w:sz w:val="28"/>
      <w:szCs w:val="24"/>
    </w:rPr>
  </w:style>
  <w:style w:type="character" w:customStyle="1" w:styleId="Nadpis4Char">
    <w:name w:val="Nadpis 4 Char"/>
    <w:link w:val="Nadpis4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5Char">
    <w:name w:val="Nadpis 5 Char"/>
    <w:link w:val="Nadpis5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E33AC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rsid w:val="00E33AC3"/>
    <w:rPr>
      <w:rFonts w:eastAsia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rsid w:val="00E33AC3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"/>
    <w:rsid w:val="00E33AC3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rsid w:val="00E33AC3"/>
    <w:pPr>
      <w:ind w:left="708"/>
    </w:pPr>
  </w:style>
  <w:style w:type="character" w:styleId="Hypertextovodkaz">
    <w:name w:val="Hyperlink"/>
    <w:uiPriority w:val="99"/>
    <w:unhideWhenUsed/>
    <w:rsid w:val="00E33AC3"/>
    <w:rPr>
      <w:color w:val="0000FF"/>
      <w:u w:val="single"/>
    </w:rPr>
  </w:style>
  <w:style w:type="character" w:styleId="Siln">
    <w:name w:val="Strong"/>
    <w:uiPriority w:val="22"/>
    <w:qFormat/>
    <w:rsid w:val="00E33AC3"/>
    <w:rPr>
      <w:b/>
      <w:bCs/>
    </w:rPr>
  </w:style>
  <w:style w:type="paragraph" w:styleId="Normlnweb">
    <w:name w:val="Normal (Web)"/>
    <w:basedOn w:val="Normln"/>
    <w:unhideWhenUsed/>
    <w:rsid w:val="00E33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ucne">
    <w:name w:val="tucne"/>
    <w:basedOn w:val="Standardnpsmoodstavce"/>
    <w:rsid w:val="00E33AC3"/>
  </w:style>
  <w:style w:type="paragraph" w:styleId="Zhlav">
    <w:name w:val="header"/>
    <w:basedOn w:val="Normln"/>
    <w:link w:val="ZhlavChar"/>
    <w:rsid w:val="00E33AC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E33AC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E33AC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33AC3"/>
    <w:rPr>
      <w:sz w:val="20"/>
      <w:szCs w:val="20"/>
    </w:rPr>
  </w:style>
  <w:style w:type="character" w:customStyle="1" w:styleId="TextkomenteChar">
    <w:name w:val="Text komentáře Char"/>
    <w:link w:val="Textkomente"/>
    <w:rsid w:val="00E33AC3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33AC3"/>
    <w:rPr>
      <w:b/>
      <w:bCs/>
    </w:rPr>
  </w:style>
  <w:style w:type="character" w:customStyle="1" w:styleId="PedmtkomenteChar">
    <w:name w:val="Předmět komentáře Char"/>
    <w:link w:val="Pedmtkomente"/>
    <w:semiHidden/>
    <w:rsid w:val="00E33AC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33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E33AC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3AC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33AC3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E33AC3"/>
    <w:rPr>
      <w:vertAlign w:val="superscript"/>
    </w:rPr>
  </w:style>
  <w:style w:type="paragraph" w:styleId="Zkladntextodsazen2">
    <w:name w:val="Body Text Indent 2"/>
    <w:basedOn w:val="Normln"/>
    <w:link w:val="Zkladntextodsazen2Char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odsazen2Char">
    <w:name w:val="Základní text odsazený 2 Char"/>
    <w:link w:val="Zkladntextodsazen2"/>
    <w:rsid w:val="00E33AC3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33AC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E33AC3"/>
    <w:rPr>
      <w:rFonts w:ascii="Calibri" w:eastAsia="Calibri" w:hAnsi="Calibri" w:cs="Times New Roman"/>
    </w:rPr>
  </w:style>
  <w:style w:type="paragraph" w:styleId="Prosttext">
    <w:name w:val="Plain Text"/>
    <w:basedOn w:val="Default"/>
    <w:next w:val="Default"/>
    <w:link w:val="ProsttextChar"/>
    <w:rsid w:val="00E33AC3"/>
    <w:rPr>
      <w:color w:val="auto"/>
      <w:lang w:eastAsia="cs-CZ"/>
    </w:rPr>
  </w:style>
  <w:style w:type="character" w:customStyle="1" w:styleId="ProsttextChar">
    <w:name w:val="Prostý text Char"/>
    <w:link w:val="Prosttext"/>
    <w:rsid w:val="00E33AC3"/>
    <w:rPr>
      <w:rFonts w:ascii="Arial" w:eastAsia="Calibri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E33AC3"/>
    <w:rPr>
      <w:color w:val="800080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E33AC3"/>
    <w:pPr>
      <w:spacing w:after="120"/>
    </w:pPr>
  </w:style>
  <w:style w:type="character" w:customStyle="1" w:styleId="ZkladntextChar">
    <w:name w:val="Základní text Char"/>
    <w:link w:val="Zkladntext"/>
    <w:uiPriority w:val="99"/>
    <w:rsid w:val="00E33A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E33A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33AC3"/>
    <w:rPr>
      <w:rFonts w:ascii="Calibri" w:eastAsia="Calibri" w:hAnsi="Calibri" w:cs="Times New Roman"/>
    </w:rPr>
  </w:style>
  <w:style w:type="paragraph" w:styleId="Nadpisobsahu">
    <w:name w:val="TOC Heading"/>
    <w:basedOn w:val="Nadpis1"/>
    <w:next w:val="Normln"/>
    <w:uiPriority w:val="39"/>
    <w:qFormat/>
    <w:rsid w:val="00E33AC3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E33AC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33AC3"/>
    <w:pPr>
      <w:spacing w:after="100"/>
      <w:ind w:left="220"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33AC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33AC3"/>
    <w:rPr>
      <w:rFonts w:ascii="Calibri" w:eastAsia="Calibri" w:hAnsi="Calibri" w:cs="Times New Roman"/>
      <w:sz w:val="16"/>
      <w:szCs w:val="16"/>
    </w:rPr>
  </w:style>
  <w:style w:type="paragraph" w:customStyle="1" w:styleId="TZ2-Text">
    <w:name w:val="TZ2-Text"/>
    <w:link w:val="TZ2-TextChar3"/>
    <w:rsid w:val="00E33AC3"/>
    <w:pPr>
      <w:ind w:firstLine="709"/>
      <w:jc w:val="both"/>
    </w:pPr>
    <w:rPr>
      <w:rFonts w:ascii="Arial Narrow" w:eastAsia="Times New Roman" w:hAnsi="Arial Narrow"/>
      <w:sz w:val="24"/>
      <w:szCs w:val="24"/>
    </w:rPr>
  </w:style>
  <w:style w:type="character" w:customStyle="1" w:styleId="TZ2-TextChar3">
    <w:name w:val="TZ2-Text Char3"/>
    <w:link w:val="TZ2-Text"/>
    <w:rsid w:val="00E33AC3"/>
    <w:rPr>
      <w:rFonts w:ascii="Arial Narrow" w:eastAsia="Times New Roman" w:hAnsi="Arial Narrow"/>
      <w:sz w:val="24"/>
      <w:szCs w:val="24"/>
      <w:lang w:val="cs-CZ" w:eastAsia="cs-CZ" w:bidi="ar-SA"/>
    </w:rPr>
  </w:style>
  <w:style w:type="paragraph" w:customStyle="1" w:styleId="TZ-Nadpis2-clanek">
    <w:name w:val="TZ-Nadpis2 - clanek"/>
    <w:basedOn w:val="TZ2-Text"/>
    <w:next w:val="TZ-Nadpis3-odstavec"/>
    <w:rsid w:val="00E33AC3"/>
    <w:pPr>
      <w:keepNext/>
      <w:numPr>
        <w:ilvl w:val="1"/>
        <w:numId w:val="1"/>
      </w:numPr>
      <w:tabs>
        <w:tab w:val="clear" w:pos="576"/>
      </w:tabs>
      <w:spacing w:before="360" w:after="120"/>
      <w:ind w:left="1440" w:hanging="360"/>
      <w:jc w:val="left"/>
      <w:outlineLvl w:val="1"/>
    </w:pPr>
    <w:rPr>
      <w:b/>
    </w:rPr>
  </w:style>
  <w:style w:type="paragraph" w:customStyle="1" w:styleId="TZ-Nadpis3-odstavec">
    <w:name w:val="TZ-Nadpis3 - odstavec"/>
    <w:basedOn w:val="TZ2-Text"/>
    <w:next w:val="Normln"/>
    <w:rsid w:val="00E33AC3"/>
    <w:pPr>
      <w:keepNext/>
      <w:numPr>
        <w:numId w:val="1"/>
      </w:numPr>
      <w:tabs>
        <w:tab w:val="clear" w:pos="432"/>
      </w:tabs>
      <w:spacing w:before="240" w:after="120"/>
      <w:ind w:left="720" w:hanging="360"/>
      <w:jc w:val="left"/>
      <w:outlineLvl w:val="2"/>
    </w:pPr>
    <w:rPr>
      <w:b/>
      <w:bCs/>
    </w:rPr>
  </w:style>
  <w:style w:type="paragraph" w:customStyle="1" w:styleId="TZ2-Texttucny">
    <w:name w:val="TZ2-Text tucny"/>
    <w:basedOn w:val="TZ2-Text"/>
    <w:rsid w:val="00E33AC3"/>
    <w:pPr>
      <w:numPr>
        <w:ilvl w:val="2"/>
        <w:numId w:val="1"/>
      </w:numPr>
      <w:tabs>
        <w:tab w:val="clear" w:pos="1080"/>
      </w:tabs>
      <w:ind w:left="0" w:firstLine="709"/>
    </w:pPr>
    <w:rPr>
      <w:b/>
    </w:rPr>
  </w:style>
  <w:style w:type="paragraph" w:customStyle="1" w:styleId="TZ1-Uvod3">
    <w:name w:val="TZ1-Uvod3"/>
    <w:basedOn w:val="TZ2-Text"/>
    <w:next w:val="TZ2-Text"/>
    <w:rsid w:val="00E33AC3"/>
    <w:pPr>
      <w:numPr>
        <w:ilvl w:val="3"/>
        <w:numId w:val="1"/>
      </w:numPr>
      <w:tabs>
        <w:tab w:val="clear" w:pos="1440"/>
      </w:tabs>
      <w:spacing w:before="120" w:after="120"/>
      <w:ind w:left="0" w:firstLine="0"/>
      <w:jc w:val="center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E33AC3"/>
    <w:pPr>
      <w:spacing w:after="100"/>
      <w:ind w:left="440"/>
    </w:pPr>
  </w:style>
  <w:style w:type="paragraph" w:styleId="Titulek">
    <w:name w:val="caption"/>
    <w:basedOn w:val="Normln"/>
    <w:next w:val="Normln"/>
    <w:qFormat/>
    <w:rsid w:val="00E33AC3"/>
    <w:pPr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cs-CZ"/>
    </w:rPr>
  </w:style>
  <w:style w:type="character" w:customStyle="1" w:styleId="Anrede1IhrZeichen">
    <w:name w:val="Anrede1IhrZeichen"/>
    <w:rsid w:val="00E33AC3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E33AC3"/>
    <w:pPr>
      <w:spacing w:after="0" w:line="360" w:lineRule="auto"/>
      <w:jc w:val="center"/>
    </w:pPr>
    <w:rPr>
      <w:rFonts w:ascii="Arial" w:eastAsia="Times New Roman" w:hAnsi="Arial"/>
      <w:b/>
      <w:szCs w:val="20"/>
      <w:lang w:eastAsia="cs-CZ"/>
    </w:rPr>
  </w:style>
  <w:style w:type="character" w:customStyle="1" w:styleId="NzevChar">
    <w:name w:val="Název Char"/>
    <w:link w:val="Nzev"/>
    <w:rsid w:val="00E33AC3"/>
    <w:rPr>
      <w:rFonts w:ascii="Arial" w:eastAsia="Times New Roman" w:hAnsi="Arial" w:cs="Times New Roman"/>
      <w:b/>
      <w:szCs w:val="20"/>
      <w:lang w:eastAsia="cs-CZ"/>
    </w:rPr>
  </w:style>
  <w:style w:type="paragraph" w:styleId="Textvbloku">
    <w:name w:val="Block Text"/>
    <w:basedOn w:val="Normln"/>
    <w:rsid w:val="00E33AC3"/>
    <w:pPr>
      <w:spacing w:after="0" w:line="360" w:lineRule="auto"/>
      <w:ind w:left="360" w:right="278"/>
      <w:jc w:val="both"/>
    </w:pPr>
    <w:rPr>
      <w:rFonts w:ascii="Arial" w:eastAsia="Times New Roman" w:hAnsi="Arial"/>
      <w:bCs/>
      <w:szCs w:val="20"/>
      <w:lang w:eastAsia="cs-CZ"/>
    </w:rPr>
  </w:style>
  <w:style w:type="table" w:styleId="Mkatabulky">
    <w:name w:val="Table Grid"/>
    <w:basedOn w:val="Normlntabulka"/>
    <w:rsid w:val="00E33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1">
    <w:name w:val="Odstavec1"/>
    <w:basedOn w:val="Normln"/>
    <w:rsid w:val="00E33AC3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3AC3"/>
    <w:pPr>
      <w:spacing w:after="100"/>
      <w:ind w:left="660"/>
    </w:pPr>
    <w:rPr>
      <w:rFonts w:eastAsia="Times New Roman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3AC3"/>
    <w:pPr>
      <w:spacing w:after="100"/>
      <w:ind w:left="880"/>
    </w:pPr>
    <w:rPr>
      <w:rFonts w:eastAsia="Times New Roman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3AC3"/>
    <w:pPr>
      <w:spacing w:after="100"/>
      <w:ind w:left="1100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3AC3"/>
    <w:pPr>
      <w:spacing w:after="100"/>
      <w:ind w:left="1320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3AC3"/>
    <w:pPr>
      <w:spacing w:after="100"/>
      <w:ind w:left="1540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3AC3"/>
    <w:pPr>
      <w:spacing w:after="100"/>
      <w:ind w:left="1760"/>
    </w:pPr>
    <w:rPr>
      <w:rFonts w:eastAsia="Times New Roman"/>
      <w:lang w:eastAsia="cs-CZ"/>
    </w:rPr>
  </w:style>
  <w:style w:type="paragraph" w:customStyle="1" w:styleId="Nadpis1-obecndokument">
    <w:name w:val="Nadpis 1 - obecný dokument"/>
    <w:basedOn w:val="Nadpis1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/>
      <w:i w:val="0"/>
      <w:color w:val="0072BA"/>
      <w:sz w:val="32"/>
      <w:u w:val="none"/>
      <w:lang w:eastAsia="cs-CZ"/>
    </w:rPr>
  </w:style>
  <w:style w:type="paragraph" w:customStyle="1" w:styleId="Nadpis2-obecndokument">
    <w:name w:val="Nadpis 2 - obecný dokument"/>
    <w:basedOn w:val="Nadpis2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 w:cs="Arial"/>
      <w:sz w:val="28"/>
      <w:lang w:eastAsia="cs-CZ"/>
    </w:rPr>
  </w:style>
  <w:style w:type="paragraph" w:customStyle="1" w:styleId="Nadpis3-obecndokument">
    <w:name w:val="Nadpis 3 - obecný dokument"/>
    <w:basedOn w:val="Nadpis3"/>
    <w:next w:val="Normln"/>
    <w:rsid w:val="00562F86"/>
    <w:pPr>
      <w:numPr>
        <w:numId w:val="3"/>
      </w:numPr>
      <w:spacing w:before="240" w:after="120"/>
      <w:ind w:left="1225" w:hanging="505"/>
    </w:pPr>
    <w:rPr>
      <w:rFonts w:ascii="Bookman Old Style" w:hAnsi="Bookman Old Style" w:cs="Arial"/>
      <w:bCs/>
      <w:iCs w:val="0"/>
      <w:sz w:val="24"/>
    </w:rPr>
  </w:style>
  <w:style w:type="paragraph" w:customStyle="1" w:styleId="Odstavecseseznamem1">
    <w:name w:val="Odstavec se seznamem1"/>
    <w:basedOn w:val="Normln"/>
    <w:rsid w:val="001867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xBrt4">
    <w:name w:val="TxBr_t4"/>
    <w:basedOn w:val="Normln"/>
    <w:rsid w:val="00162157"/>
    <w:pPr>
      <w:widowControl w:val="0"/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8">
    <w:name w:val="TxBr_p8"/>
    <w:basedOn w:val="Normln"/>
    <w:rsid w:val="00162157"/>
    <w:pPr>
      <w:widowControl w:val="0"/>
      <w:tabs>
        <w:tab w:val="left" w:pos="1014"/>
      </w:tabs>
      <w:autoSpaceDE w:val="0"/>
      <w:autoSpaceDN w:val="0"/>
      <w:adjustRightInd w:val="0"/>
      <w:spacing w:after="0" w:line="240" w:lineRule="atLeast"/>
      <w:ind w:left="352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11">
    <w:name w:val="TxBr_p11"/>
    <w:basedOn w:val="Normln"/>
    <w:rsid w:val="00162157"/>
    <w:pPr>
      <w:widowControl w:val="0"/>
      <w:tabs>
        <w:tab w:val="left" w:pos="1320"/>
      </w:tabs>
      <w:autoSpaceDE w:val="0"/>
      <w:autoSpaceDN w:val="0"/>
      <w:adjustRightInd w:val="0"/>
      <w:spacing w:after="0" w:line="277" w:lineRule="atLeast"/>
      <w:ind w:left="658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Import0">
    <w:name w:val="Import 0"/>
    <w:basedOn w:val="Normln"/>
    <w:rsid w:val="0016215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40" w:lineRule="auto"/>
    </w:pPr>
    <w:rPr>
      <w:rFonts w:ascii="Avinion" w:eastAsia="Times New Roman" w:hAnsi="Avinion"/>
      <w:snapToGrid w:val="0"/>
      <w:sz w:val="24"/>
      <w:szCs w:val="20"/>
      <w:lang w:eastAsia="cs-CZ"/>
    </w:rPr>
  </w:style>
  <w:style w:type="paragraph" w:customStyle="1" w:styleId="Odstavecseseznamem2">
    <w:name w:val="Odstavec se seznamem2"/>
    <w:basedOn w:val="Normln"/>
    <w:rsid w:val="00162157"/>
    <w:pPr>
      <w:ind w:left="720"/>
      <w:contextualSpacing/>
    </w:pPr>
    <w:rPr>
      <w:rFonts w:eastAsia="Times New Roman"/>
    </w:rPr>
  </w:style>
  <w:style w:type="paragraph" w:customStyle="1" w:styleId="PPZPtextChar">
    <w:name w:val="PPZP text Char"/>
    <w:basedOn w:val="Normln"/>
    <w:link w:val="PPZPtextCharChar"/>
    <w:rsid w:val="0027197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PZPtextCharChar">
    <w:name w:val="PPZP text Char Char"/>
    <w:link w:val="PPZPtextChar"/>
    <w:rsid w:val="002719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D0550-0469-4420-B700-74968DD32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502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dodávky</vt:lpstr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Radek Meluzin</cp:lastModifiedBy>
  <cp:revision>3</cp:revision>
  <cp:lastPrinted>2017-04-28T10:13:00Z</cp:lastPrinted>
  <dcterms:created xsi:type="dcterms:W3CDTF">2017-09-06T14:24:00Z</dcterms:created>
  <dcterms:modified xsi:type="dcterms:W3CDTF">2017-11-13T13:50:00Z</dcterms:modified>
</cp:coreProperties>
</file>